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14D" w:rsidRPr="00975EAD" w:rsidRDefault="00975EAD" w:rsidP="00975EAD">
      <w:pPr>
        <w:spacing w:line="264" w:lineRule="auto"/>
        <w:ind w:left="4956" w:firstLine="6"/>
        <w:jc w:val="left"/>
        <w:rPr>
          <w:bCs/>
          <w:iCs/>
          <w:szCs w:val="24"/>
        </w:rPr>
      </w:pPr>
      <w:r w:rsidRPr="00975EAD">
        <w:rPr>
          <w:bCs/>
          <w:iCs/>
          <w:szCs w:val="24"/>
        </w:rPr>
        <w:t>Приложение №</w:t>
      </w:r>
      <w:r>
        <w:rPr>
          <w:bCs/>
          <w:iCs/>
          <w:szCs w:val="24"/>
        </w:rPr>
        <w:t>8</w:t>
      </w:r>
      <w:r w:rsidRPr="00975EAD">
        <w:rPr>
          <w:bCs/>
          <w:iCs/>
          <w:szCs w:val="24"/>
        </w:rPr>
        <w:t xml:space="preserve">  к Решению заседания Комиссии по разработке территор</w:t>
      </w:r>
      <w:r w:rsidRPr="00975EAD">
        <w:rPr>
          <w:bCs/>
          <w:iCs/>
          <w:szCs w:val="24"/>
        </w:rPr>
        <w:t>и</w:t>
      </w:r>
      <w:r w:rsidRPr="00975EAD">
        <w:rPr>
          <w:bCs/>
          <w:iCs/>
          <w:szCs w:val="24"/>
        </w:rPr>
        <w:t>альной программы обязательного медицинского страхования в Санкт-Петербурге от 01.12.2025 №15</w:t>
      </w:r>
    </w:p>
    <w:p w:rsidR="00975EAD" w:rsidRPr="00235977" w:rsidRDefault="00975EAD" w:rsidP="0051114D">
      <w:pPr>
        <w:spacing w:line="264" w:lineRule="auto"/>
        <w:jc w:val="center"/>
        <w:rPr>
          <w:b/>
          <w:bCs/>
          <w:iCs/>
          <w:szCs w:val="24"/>
        </w:rPr>
      </w:pPr>
    </w:p>
    <w:p w:rsidR="0051114D" w:rsidRPr="00235977" w:rsidRDefault="0051114D" w:rsidP="0051114D">
      <w:pPr>
        <w:spacing w:line="264" w:lineRule="auto"/>
        <w:jc w:val="center"/>
        <w:rPr>
          <w:b/>
          <w:bCs/>
          <w:iCs/>
          <w:szCs w:val="24"/>
        </w:rPr>
      </w:pPr>
      <w:proofErr w:type="gramStart"/>
      <w:r w:rsidRPr="00235977">
        <w:rPr>
          <w:b/>
          <w:bCs/>
          <w:iCs/>
          <w:szCs w:val="24"/>
        </w:rPr>
        <w:t>П</w:t>
      </w:r>
      <w:proofErr w:type="gramEnd"/>
      <w:r w:rsidRPr="00235977">
        <w:rPr>
          <w:b/>
          <w:bCs/>
          <w:iCs/>
          <w:szCs w:val="24"/>
        </w:rPr>
        <w:t xml:space="preserve"> О Л О Ж Е Н И Е</w:t>
      </w:r>
    </w:p>
    <w:p w:rsidR="0051114D" w:rsidRPr="00235977" w:rsidRDefault="0051114D" w:rsidP="0051114D">
      <w:pPr>
        <w:spacing w:line="264" w:lineRule="auto"/>
        <w:jc w:val="center"/>
        <w:rPr>
          <w:b/>
          <w:szCs w:val="24"/>
        </w:rPr>
      </w:pPr>
      <w:r w:rsidRPr="00235977">
        <w:rPr>
          <w:b/>
          <w:szCs w:val="24"/>
        </w:rPr>
        <w:t>о Рабочей группе по тарифам на оплату медицинской помощи</w:t>
      </w:r>
    </w:p>
    <w:p w:rsidR="0051114D" w:rsidRPr="00235977" w:rsidRDefault="0051114D" w:rsidP="0051114D">
      <w:pPr>
        <w:spacing w:line="264" w:lineRule="auto"/>
        <w:jc w:val="center"/>
        <w:rPr>
          <w:bCs/>
          <w:iCs/>
          <w:sz w:val="26"/>
          <w:szCs w:val="26"/>
        </w:rPr>
      </w:pP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  <w:r w:rsidRPr="00235977">
        <w:rPr>
          <w:szCs w:val="24"/>
        </w:rPr>
        <w:t>1. Общие положения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rFonts w:eastAsia="Calibri"/>
          <w:sz w:val="24"/>
          <w:szCs w:val="24"/>
        </w:rPr>
        <w:t>1.1</w:t>
      </w:r>
      <w:r w:rsidR="00743002">
        <w:rPr>
          <w:rFonts w:eastAsia="Calibri"/>
          <w:sz w:val="24"/>
          <w:szCs w:val="24"/>
        </w:rPr>
        <w:t>.</w:t>
      </w:r>
      <w:r w:rsidRPr="00235977">
        <w:rPr>
          <w:rFonts w:eastAsia="Calibri"/>
          <w:sz w:val="24"/>
          <w:szCs w:val="24"/>
        </w:rPr>
        <w:t xml:space="preserve"> Рабочая группа по тарифам на оплату медицинской помощи  (далее – Рабочая группа) создается в соответствии </w:t>
      </w:r>
      <w:r w:rsidRPr="00F76C15">
        <w:rPr>
          <w:rFonts w:eastAsia="Calibri"/>
          <w:sz w:val="24"/>
          <w:szCs w:val="24"/>
        </w:rPr>
        <w:t xml:space="preserve">с </w:t>
      </w:r>
      <w:r w:rsidRPr="00235977">
        <w:rPr>
          <w:rFonts w:eastAsia="Calibri"/>
          <w:sz w:val="24"/>
          <w:szCs w:val="24"/>
        </w:rPr>
        <w:t xml:space="preserve">пунктом 13 Положения о деятельности комиссии по разработке территориальной программы обязательного медицинского страхования </w:t>
      </w:r>
      <w:r w:rsidRPr="00031E72">
        <w:rPr>
          <w:rFonts w:eastAsia="Calibri"/>
          <w:sz w:val="24"/>
          <w:szCs w:val="24"/>
        </w:rPr>
        <w:t>(пр</w:t>
      </w:r>
      <w:r w:rsidRPr="00031E72">
        <w:rPr>
          <w:rFonts w:eastAsia="Calibri"/>
          <w:sz w:val="24"/>
          <w:szCs w:val="24"/>
        </w:rPr>
        <w:t>и</w:t>
      </w:r>
      <w:r w:rsidRPr="00031E72">
        <w:rPr>
          <w:rFonts w:eastAsia="Calibri"/>
          <w:sz w:val="24"/>
          <w:szCs w:val="24"/>
        </w:rPr>
        <w:t>ложен</w:t>
      </w:r>
      <w:r w:rsidR="00F76C15" w:rsidRPr="00031E72">
        <w:rPr>
          <w:rFonts w:eastAsia="Calibri"/>
          <w:sz w:val="24"/>
          <w:szCs w:val="24"/>
        </w:rPr>
        <w:t>ие № 5</w:t>
      </w:r>
      <w:r w:rsidRPr="00031E72">
        <w:rPr>
          <w:rFonts w:eastAsia="Calibri"/>
          <w:sz w:val="24"/>
          <w:szCs w:val="24"/>
        </w:rPr>
        <w:t xml:space="preserve"> к Правилам обязательного медицинского страхования, утвержденным пр</w:t>
      </w:r>
      <w:r w:rsidRPr="00031E72">
        <w:rPr>
          <w:rFonts w:eastAsia="Calibri"/>
          <w:sz w:val="24"/>
          <w:szCs w:val="24"/>
        </w:rPr>
        <w:t>и</w:t>
      </w:r>
      <w:r w:rsidRPr="00031E72">
        <w:rPr>
          <w:rFonts w:eastAsia="Calibri"/>
          <w:sz w:val="24"/>
          <w:szCs w:val="24"/>
        </w:rPr>
        <w:t xml:space="preserve">казом Минздрава России от </w:t>
      </w:r>
      <w:r w:rsidR="00F76C15" w:rsidRPr="00031E72">
        <w:rPr>
          <w:rFonts w:eastAsia="Calibri"/>
          <w:sz w:val="24"/>
          <w:szCs w:val="24"/>
        </w:rPr>
        <w:t xml:space="preserve">21.08.2025 № 496н, (далее – ОМС, </w:t>
      </w:r>
      <w:r w:rsidR="00D1479D" w:rsidRPr="00031E72">
        <w:rPr>
          <w:rFonts w:eastAsia="Calibri"/>
          <w:sz w:val="24"/>
          <w:szCs w:val="24"/>
        </w:rPr>
        <w:t xml:space="preserve">Правила ОМС, </w:t>
      </w:r>
      <w:r w:rsidR="00F76C15" w:rsidRPr="00031E72">
        <w:rPr>
          <w:rFonts w:eastAsia="Calibri"/>
          <w:sz w:val="24"/>
          <w:szCs w:val="24"/>
        </w:rPr>
        <w:t>Положение</w:t>
      </w:r>
      <w:r w:rsidRPr="00031E72">
        <w:rPr>
          <w:rFonts w:eastAsia="Calibri"/>
          <w:sz w:val="24"/>
          <w:szCs w:val="24"/>
        </w:rPr>
        <w:t>)</w:t>
      </w:r>
      <w:r w:rsidRPr="00235977">
        <w:rPr>
          <w:rFonts w:eastAsia="Calibri"/>
          <w:sz w:val="24"/>
          <w:szCs w:val="24"/>
        </w:rPr>
        <w:t xml:space="preserve"> для разработки проекта Генерального тарифного соглашения на соответствующий фина</w:t>
      </w:r>
      <w:r w:rsidRPr="00235977">
        <w:rPr>
          <w:rFonts w:eastAsia="Calibri"/>
          <w:sz w:val="24"/>
          <w:szCs w:val="24"/>
        </w:rPr>
        <w:t>н</w:t>
      </w:r>
      <w:r w:rsidRPr="00235977">
        <w:rPr>
          <w:rFonts w:eastAsia="Calibri"/>
          <w:sz w:val="24"/>
          <w:szCs w:val="24"/>
        </w:rPr>
        <w:t>совый год (далее – ГТС), рассмотрения вопросов о корректировке ГТС (установлении (и</w:t>
      </w:r>
      <w:r w:rsidRPr="00235977">
        <w:rPr>
          <w:rFonts w:eastAsia="Calibri"/>
          <w:sz w:val="24"/>
          <w:szCs w:val="24"/>
        </w:rPr>
        <w:t>з</w:t>
      </w:r>
      <w:r w:rsidRPr="00235977">
        <w:rPr>
          <w:rFonts w:eastAsia="Calibri"/>
          <w:sz w:val="24"/>
          <w:szCs w:val="24"/>
        </w:rPr>
        <w:t>менении) в ГТС тарифов на оплату медицинской помощи, и (или) порядка применения тарифов на оплату медицинской  помощи, установленных в ГТС).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1.2. В состав Рабочей группы включаются представители Комитета по здравоохр</w:t>
      </w:r>
      <w:r w:rsidRPr="00235977">
        <w:rPr>
          <w:szCs w:val="24"/>
        </w:rPr>
        <w:t>а</w:t>
      </w:r>
      <w:r w:rsidRPr="00235977">
        <w:rPr>
          <w:szCs w:val="24"/>
        </w:rPr>
        <w:t>нению, Территориа</w:t>
      </w:r>
      <w:r w:rsidR="00F76C15">
        <w:rPr>
          <w:szCs w:val="24"/>
        </w:rPr>
        <w:t xml:space="preserve">льного фонда ОМС </w:t>
      </w:r>
      <w:r w:rsidRPr="00235977">
        <w:rPr>
          <w:szCs w:val="24"/>
        </w:rPr>
        <w:t>Санкт-Петербурга, страховых медицинских орг</w:t>
      </w:r>
      <w:r w:rsidRPr="00235977">
        <w:rPr>
          <w:szCs w:val="24"/>
        </w:rPr>
        <w:t>а</w:t>
      </w:r>
      <w:r w:rsidRPr="00235977">
        <w:rPr>
          <w:szCs w:val="24"/>
        </w:rPr>
        <w:t>низаций и медицинских организаций, представители медицинских профессиональных некоммерческих организаций или их ассоциаций (союзов) и профессиональных союзов медицинских работников или их объединений (ассоциаций), осуществляющих деятел</w:t>
      </w:r>
      <w:r w:rsidRPr="00235977">
        <w:rPr>
          <w:szCs w:val="24"/>
        </w:rPr>
        <w:t>ь</w:t>
      </w:r>
      <w:r w:rsidRPr="00235977">
        <w:rPr>
          <w:szCs w:val="24"/>
        </w:rPr>
        <w:t>ность на территории  Санкт-Петербурга.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 xml:space="preserve">1.3. Персональный состав Рабочей группы утверждается решением Комиссии по разработке территориальной программы обязательного медицинского страхования в Санкт-Петербурге (далее – Комиссия).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  <w:r w:rsidRPr="00235977">
        <w:rPr>
          <w:szCs w:val="24"/>
        </w:rPr>
        <w:t>2.  Задачи и функции Рабочей группы</w:t>
      </w:r>
    </w:p>
    <w:p w:rsidR="0051114D" w:rsidRPr="00235977" w:rsidRDefault="0051114D" w:rsidP="0051114D">
      <w:pPr>
        <w:spacing w:line="264" w:lineRule="auto"/>
        <w:rPr>
          <w:sz w:val="16"/>
          <w:szCs w:val="16"/>
        </w:rPr>
      </w:pP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sz w:val="24"/>
          <w:szCs w:val="24"/>
        </w:rPr>
        <w:t xml:space="preserve">2.1. Задачей Рабочей группы является </w:t>
      </w:r>
      <w:r w:rsidRPr="00235977">
        <w:rPr>
          <w:rFonts w:eastAsia="Calibri"/>
          <w:sz w:val="24"/>
          <w:szCs w:val="24"/>
        </w:rPr>
        <w:t>подготовка материалов, необходимых Коми</w:t>
      </w:r>
      <w:r w:rsidRPr="00235977">
        <w:rPr>
          <w:rFonts w:eastAsia="Calibri"/>
          <w:sz w:val="24"/>
          <w:szCs w:val="24"/>
        </w:rPr>
        <w:t>с</w:t>
      </w:r>
      <w:r w:rsidRPr="00235977">
        <w:rPr>
          <w:rFonts w:eastAsia="Calibri"/>
          <w:sz w:val="24"/>
          <w:szCs w:val="24"/>
        </w:rPr>
        <w:t>сии для принятия решения: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rFonts w:eastAsia="Calibri"/>
          <w:sz w:val="24"/>
          <w:szCs w:val="24"/>
        </w:rPr>
        <w:t xml:space="preserve">- о формировании ГТС; 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sz w:val="24"/>
          <w:szCs w:val="24"/>
        </w:rPr>
      </w:pPr>
      <w:r w:rsidRPr="00235977">
        <w:rPr>
          <w:rFonts w:eastAsia="Calibri"/>
          <w:sz w:val="24"/>
          <w:szCs w:val="24"/>
        </w:rPr>
        <w:t>- о корректировке ГТС (установлении (изменении) в ГТС тарифов на оплату мед</w:t>
      </w:r>
      <w:r w:rsidRPr="00235977">
        <w:rPr>
          <w:rFonts w:eastAsia="Calibri"/>
          <w:sz w:val="24"/>
          <w:szCs w:val="24"/>
        </w:rPr>
        <w:t>и</w:t>
      </w:r>
      <w:r w:rsidRPr="00235977">
        <w:rPr>
          <w:rFonts w:eastAsia="Calibri"/>
          <w:sz w:val="24"/>
          <w:szCs w:val="24"/>
        </w:rPr>
        <w:t xml:space="preserve">цинской  помощи, </w:t>
      </w:r>
      <w:r w:rsidRPr="00235977">
        <w:rPr>
          <w:sz w:val="24"/>
          <w:szCs w:val="24"/>
        </w:rPr>
        <w:t>установлении (изменении)  порядка применения тарифов на оплату м</w:t>
      </w:r>
      <w:r w:rsidRPr="00235977">
        <w:rPr>
          <w:sz w:val="24"/>
          <w:szCs w:val="24"/>
        </w:rPr>
        <w:t>е</w:t>
      </w:r>
      <w:r w:rsidRPr="00235977">
        <w:rPr>
          <w:sz w:val="24"/>
          <w:szCs w:val="24"/>
        </w:rPr>
        <w:t>дицинско</w:t>
      </w:r>
      <w:r w:rsidR="00743002">
        <w:rPr>
          <w:sz w:val="24"/>
          <w:szCs w:val="24"/>
        </w:rPr>
        <w:t>й  помощи, установленных в ГТС).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2.2.  Рабочая группа для решения возложенных на нее задач выполняет следующие функции: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  <w:r w:rsidRPr="00235977">
        <w:rPr>
          <w:sz w:val="24"/>
          <w:szCs w:val="24"/>
        </w:rPr>
        <w:t xml:space="preserve">- проведение расчетов для формирования тарифов на оплату медицинской помощи и подготовка проекта </w:t>
      </w:r>
      <w:r w:rsidRPr="00235977">
        <w:rPr>
          <w:rFonts w:eastAsia="Calibri"/>
          <w:sz w:val="24"/>
          <w:szCs w:val="24"/>
        </w:rPr>
        <w:t>ГТС в с</w:t>
      </w:r>
      <w:r w:rsidR="00F76C15">
        <w:rPr>
          <w:rFonts w:eastAsia="Calibri"/>
          <w:sz w:val="24"/>
          <w:szCs w:val="24"/>
        </w:rPr>
        <w:t xml:space="preserve">роки, предусмотренные пунктом </w:t>
      </w:r>
      <w:r w:rsidR="00F76C15" w:rsidRPr="00031E72">
        <w:rPr>
          <w:rFonts w:eastAsia="Calibri"/>
          <w:sz w:val="24"/>
          <w:szCs w:val="24"/>
        </w:rPr>
        <w:t>14</w:t>
      </w:r>
      <w:r w:rsidRPr="00031E72">
        <w:rPr>
          <w:rFonts w:eastAsia="Calibri"/>
          <w:sz w:val="24"/>
          <w:szCs w:val="24"/>
        </w:rPr>
        <w:t xml:space="preserve"> Положения на основании данных статистической и финансовой отчетности, </w:t>
      </w:r>
      <w:r w:rsidR="00F76C15" w:rsidRPr="00031E72">
        <w:t>а также  предложений по способам оплаты медицинской помощи и структуре тарифов на оплату медицинской помощи, установленных те</w:t>
      </w:r>
      <w:r w:rsidR="00F76C15" w:rsidRPr="00031E72">
        <w:t>р</w:t>
      </w:r>
      <w:r w:rsidR="00F76C15" w:rsidRPr="00031E72">
        <w:t>риториальной программой ОМС в соответствии с базовой программой ОМС</w:t>
      </w:r>
      <w:r w:rsidR="00F76C15">
        <w:t xml:space="preserve">, </w:t>
      </w:r>
      <w:r w:rsidRPr="00235977">
        <w:rPr>
          <w:rFonts w:eastAsia="Calibri"/>
          <w:sz w:val="24"/>
          <w:szCs w:val="24"/>
        </w:rPr>
        <w:t>представленных в адрес Рабочей группы страховыми медицинскими организациями, медицинскими орган</w:t>
      </w:r>
      <w:r w:rsidRPr="00235977">
        <w:rPr>
          <w:rFonts w:eastAsia="Calibri"/>
          <w:sz w:val="24"/>
          <w:szCs w:val="24"/>
        </w:rPr>
        <w:t>и</w:t>
      </w:r>
      <w:r w:rsidRPr="00235977">
        <w:rPr>
          <w:rFonts w:eastAsia="Calibri"/>
          <w:sz w:val="24"/>
          <w:szCs w:val="24"/>
        </w:rPr>
        <w:lastRenderedPageBreak/>
        <w:t>зациями и Комитетом по здравоохранению;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- рассмотрение представленных в Комиссию и переданных на рассмотрение в Раб</w:t>
      </w:r>
      <w:r w:rsidRPr="00235977">
        <w:rPr>
          <w:szCs w:val="24"/>
        </w:rPr>
        <w:t>о</w:t>
      </w:r>
      <w:r w:rsidRPr="00235977">
        <w:rPr>
          <w:szCs w:val="24"/>
        </w:rPr>
        <w:t>чую группу обращений в порядке, предусмотренном в соответствии с пунктом 3 насто</w:t>
      </w:r>
      <w:r w:rsidRPr="00235977">
        <w:rPr>
          <w:szCs w:val="24"/>
        </w:rPr>
        <w:t>я</w:t>
      </w:r>
      <w:r w:rsidR="00743002">
        <w:rPr>
          <w:szCs w:val="24"/>
        </w:rPr>
        <w:t>щего Положения;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- подготовка заключений о необходимости корректировки ГТС (установления (изм</w:t>
      </w:r>
      <w:r w:rsidRPr="00235977">
        <w:rPr>
          <w:szCs w:val="24"/>
        </w:rPr>
        <w:t>е</w:t>
      </w:r>
      <w:r w:rsidRPr="00235977">
        <w:rPr>
          <w:szCs w:val="24"/>
        </w:rPr>
        <w:t>нения) в ГТС тарифов на оплату медицинской помощи и (или) об установлении (измен</w:t>
      </w:r>
      <w:r w:rsidRPr="00235977">
        <w:rPr>
          <w:szCs w:val="24"/>
        </w:rPr>
        <w:t>е</w:t>
      </w:r>
      <w:r w:rsidRPr="00235977">
        <w:rPr>
          <w:szCs w:val="24"/>
        </w:rPr>
        <w:t>нии) порядк</w:t>
      </w:r>
      <w:r w:rsidR="00743002">
        <w:rPr>
          <w:szCs w:val="24"/>
        </w:rPr>
        <w:t>а применения указанных тарифов);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- подготовка проектов решений Комиссии по вопросам формирования ГТС, корре</w:t>
      </w:r>
      <w:r w:rsidRPr="00235977">
        <w:rPr>
          <w:szCs w:val="24"/>
        </w:rPr>
        <w:t>к</w:t>
      </w:r>
      <w:r w:rsidRPr="00235977">
        <w:rPr>
          <w:szCs w:val="24"/>
        </w:rPr>
        <w:t>тировке ГТС (установления (изменения) в ГТС тарифов на оплату медицинской  помощи и (или) об установлении (изменении)  порядка применения указанных тарифов).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  <w:r w:rsidRPr="00235977">
        <w:rPr>
          <w:szCs w:val="24"/>
        </w:rPr>
        <w:t xml:space="preserve">3. Порядок рассмотрения обращений </w:t>
      </w: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</w:p>
    <w:p w:rsidR="0051114D" w:rsidRPr="00F76C15" w:rsidRDefault="0051114D" w:rsidP="0051114D">
      <w:pPr>
        <w:spacing w:line="264" w:lineRule="auto"/>
        <w:rPr>
          <w:strike/>
          <w:szCs w:val="24"/>
        </w:rPr>
      </w:pPr>
      <w:r w:rsidRPr="00235977">
        <w:rPr>
          <w:szCs w:val="24"/>
        </w:rPr>
        <w:tab/>
        <w:t>3.1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Представленные </w:t>
      </w:r>
      <w:r w:rsidRPr="006B40A8">
        <w:rPr>
          <w:szCs w:val="24"/>
        </w:rPr>
        <w:t xml:space="preserve">в Комиссию </w:t>
      </w:r>
      <w:r w:rsidR="006B40A8">
        <w:rPr>
          <w:szCs w:val="24"/>
        </w:rPr>
        <w:t xml:space="preserve">обращения, </w:t>
      </w:r>
      <w:r w:rsidRPr="006B40A8">
        <w:rPr>
          <w:szCs w:val="24"/>
        </w:rPr>
        <w:t>переда</w:t>
      </w:r>
      <w:r w:rsidR="006B40A8">
        <w:rPr>
          <w:szCs w:val="24"/>
        </w:rPr>
        <w:t>ются</w:t>
      </w:r>
      <w:r w:rsidRPr="00235977">
        <w:rPr>
          <w:szCs w:val="24"/>
        </w:rPr>
        <w:t xml:space="preserve"> на рассмотрение в Раб</w:t>
      </w:r>
      <w:r w:rsidRPr="00235977">
        <w:rPr>
          <w:szCs w:val="24"/>
        </w:rPr>
        <w:t>о</w:t>
      </w:r>
      <w:r w:rsidRPr="00235977">
        <w:rPr>
          <w:szCs w:val="24"/>
        </w:rPr>
        <w:t>чую груп</w:t>
      </w:r>
      <w:r w:rsidR="006B40A8">
        <w:rPr>
          <w:szCs w:val="24"/>
        </w:rPr>
        <w:t>пу,</w:t>
      </w:r>
      <w:r w:rsidRPr="00235977">
        <w:rPr>
          <w:szCs w:val="24"/>
        </w:rPr>
        <w:t xml:space="preserve"> </w:t>
      </w:r>
      <w:r w:rsidR="006B40A8">
        <w:rPr>
          <w:szCs w:val="24"/>
        </w:rPr>
        <w:t>по принадлежности</w:t>
      </w:r>
      <w:r w:rsidR="006B40A8" w:rsidRPr="00235977">
        <w:rPr>
          <w:szCs w:val="24"/>
        </w:rPr>
        <w:t xml:space="preserve"> </w:t>
      </w:r>
      <w:r w:rsidR="006B40A8">
        <w:rPr>
          <w:szCs w:val="24"/>
        </w:rPr>
        <w:t xml:space="preserve">вопроса, изложенного в обращении </w:t>
      </w:r>
      <w:r w:rsidRPr="00235977">
        <w:rPr>
          <w:szCs w:val="24"/>
        </w:rPr>
        <w:t>(далее – Обращения)</w:t>
      </w:r>
      <w:r w:rsidR="006B40A8">
        <w:rPr>
          <w:szCs w:val="24"/>
        </w:rPr>
        <w:t>,</w:t>
      </w:r>
      <w:r w:rsidR="00F76C15" w:rsidRPr="00F76C15">
        <w:rPr>
          <w:strike/>
          <w:szCs w:val="24"/>
        </w:rPr>
        <w:t xml:space="preserve"> </w:t>
      </w:r>
    </w:p>
    <w:p w:rsidR="0051114D" w:rsidRPr="00F76C15" w:rsidRDefault="0051114D" w:rsidP="0051114D">
      <w:pPr>
        <w:spacing w:line="264" w:lineRule="auto"/>
        <w:rPr>
          <w:szCs w:val="24"/>
        </w:rPr>
      </w:pPr>
    </w:p>
    <w:p w:rsidR="00D1479D" w:rsidRPr="00235977" w:rsidRDefault="0051114D" w:rsidP="00D1479D">
      <w:pPr>
        <w:spacing w:line="264" w:lineRule="auto"/>
        <w:rPr>
          <w:szCs w:val="24"/>
        </w:rPr>
      </w:pPr>
      <w:r w:rsidRPr="00F76C15">
        <w:rPr>
          <w:szCs w:val="24"/>
        </w:rPr>
        <w:t>3.2. Обращения</w:t>
      </w:r>
      <w:r w:rsidRPr="00235977">
        <w:rPr>
          <w:szCs w:val="24"/>
        </w:rPr>
        <w:t xml:space="preserve"> систематизируются с</w:t>
      </w:r>
      <w:r w:rsidR="0073099D">
        <w:rPr>
          <w:szCs w:val="24"/>
        </w:rPr>
        <w:t>екретарем Рабочей группы по темам</w:t>
      </w:r>
      <w:r w:rsidRPr="00235977">
        <w:rPr>
          <w:szCs w:val="24"/>
        </w:rPr>
        <w:t xml:space="preserve"> вопрос</w:t>
      </w:r>
      <w:r w:rsidR="005B1AE1">
        <w:rPr>
          <w:szCs w:val="24"/>
        </w:rPr>
        <w:t>ов</w:t>
      </w:r>
      <w:r w:rsidRPr="00235977">
        <w:rPr>
          <w:szCs w:val="24"/>
        </w:rPr>
        <w:t xml:space="preserve"> об установлении (изменении) тарифа (группы тарифов) </w:t>
      </w:r>
      <w:r w:rsidRPr="0073099D">
        <w:rPr>
          <w:color w:val="000000" w:themeColor="text1"/>
          <w:szCs w:val="24"/>
        </w:rPr>
        <w:t xml:space="preserve">и </w:t>
      </w:r>
      <w:r w:rsidR="006B40A8" w:rsidRPr="0073099D">
        <w:rPr>
          <w:color w:val="000000" w:themeColor="text1"/>
          <w:szCs w:val="24"/>
        </w:rPr>
        <w:t>направляются</w:t>
      </w:r>
      <w:r w:rsidRPr="0073099D">
        <w:rPr>
          <w:color w:val="000000" w:themeColor="text1"/>
          <w:szCs w:val="24"/>
        </w:rPr>
        <w:t xml:space="preserve"> </w:t>
      </w:r>
      <w:r w:rsidR="00D1479D" w:rsidRPr="0073099D">
        <w:rPr>
          <w:color w:val="000000" w:themeColor="text1"/>
          <w:szCs w:val="24"/>
        </w:rPr>
        <w:t>членам Рабочей группы</w:t>
      </w:r>
      <w:r w:rsidR="0073099D">
        <w:rPr>
          <w:szCs w:val="24"/>
        </w:rPr>
        <w:t>:</w:t>
      </w:r>
      <w:r w:rsidR="00D1479D">
        <w:rPr>
          <w:szCs w:val="24"/>
        </w:rPr>
        <w:t xml:space="preserve"> </w:t>
      </w:r>
    </w:p>
    <w:p w:rsidR="00D1479D" w:rsidRPr="00235977" w:rsidRDefault="00D1479D" w:rsidP="00D1479D">
      <w:pPr>
        <w:spacing w:line="264" w:lineRule="auto"/>
        <w:rPr>
          <w:szCs w:val="24"/>
        </w:rPr>
      </w:pPr>
    </w:p>
    <w:p w:rsidR="0051114D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если в обращении содержится:</w:t>
      </w:r>
    </w:p>
    <w:p w:rsidR="007C63F2" w:rsidRPr="00235977" w:rsidRDefault="007C63F2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 xml:space="preserve">- </w:t>
      </w:r>
      <w:r w:rsidR="00DA5E62">
        <w:rPr>
          <w:szCs w:val="24"/>
        </w:rPr>
        <w:t xml:space="preserve">обоснование </w:t>
      </w:r>
      <w:r w:rsidR="00A50BCD">
        <w:rPr>
          <w:szCs w:val="24"/>
        </w:rPr>
        <w:t>внесени</w:t>
      </w:r>
      <w:r w:rsidR="00DA5E62">
        <w:rPr>
          <w:szCs w:val="24"/>
        </w:rPr>
        <w:t>я</w:t>
      </w:r>
      <w:r w:rsidR="00A50BCD">
        <w:rPr>
          <w:szCs w:val="24"/>
        </w:rPr>
        <w:t xml:space="preserve"> </w:t>
      </w:r>
      <w:r w:rsidR="00A50BCD" w:rsidRPr="007C63F2">
        <w:rPr>
          <w:szCs w:val="24"/>
        </w:rPr>
        <w:t>изменени</w:t>
      </w:r>
      <w:r w:rsidR="00A50BCD">
        <w:rPr>
          <w:szCs w:val="24"/>
        </w:rPr>
        <w:t>й</w:t>
      </w:r>
      <w:r w:rsidR="00A50BCD" w:rsidRPr="007C63F2">
        <w:rPr>
          <w:szCs w:val="24"/>
        </w:rPr>
        <w:t xml:space="preserve"> в тарифы и </w:t>
      </w:r>
      <w:r w:rsidR="00A50BCD">
        <w:rPr>
          <w:szCs w:val="24"/>
        </w:rPr>
        <w:t>установлени</w:t>
      </w:r>
      <w:r w:rsidR="00DA5E62">
        <w:rPr>
          <w:szCs w:val="24"/>
        </w:rPr>
        <w:t>я</w:t>
      </w:r>
      <w:r w:rsidR="00A50BCD" w:rsidRPr="007C63F2">
        <w:rPr>
          <w:szCs w:val="24"/>
        </w:rPr>
        <w:t xml:space="preserve"> новых тарифов </w:t>
      </w:r>
      <w:r w:rsidR="00A50BCD" w:rsidRPr="00235977">
        <w:rPr>
          <w:szCs w:val="24"/>
        </w:rPr>
        <w:t>на о</w:t>
      </w:r>
      <w:r w:rsidR="00A50BCD" w:rsidRPr="00235977">
        <w:rPr>
          <w:szCs w:val="24"/>
        </w:rPr>
        <w:t>п</w:t>
      </w:r>
      <w:r w:rsidR="00A50BCD" w:rsidRPr="00235977">
        <w:rPr>
          <w:szCs w:val="24"/>
        </w:rPr>
        <w:t>лату медицинской  помощи</w:t>
      </w:r>
      <w:r w:rsidR="007A535C">
        <w:rPr>
          <w:szCs w:val="24"/>
        </w:rPr>
        <w:t xml:space="preserve"> </w:t>
      </w:r>
      <w:r w:rsidRPr="00235977">
        <w:rPr>
          <w:szCs w:val="24"/>
        </w:rPr>
        <w:t>со ссылками на нормативные документы</w:t>
      </w:r>
      <w:r w:rsidR="00A50BCD">
        <w:rPr>
          <w:szCs w:val="24"/>
        </w:rPr>
        <w:t xml:space="preserve"> Российской Федер</w:t>
      </w:r>
      <w:r w:rsidR="00A50BCD">
        <w:rPr>
          <w:szCs w:val="24"/>
        </w:rPr>
        <w:t>а</w:t>
      </w:r>
      <w:r w:rsidR="00A50BCD">
        <w:rPr>
          <w:szCs w:val="24"/>
        </w:rPr>
        <w:t xml:space="preserve">ции и </w:t>
      </w:r>
      <w:proofErr w:type="gramStart"/>
      <w:r w:rsidR="00A50BCD">
        <w:rPr>
          <w:szCs w:val="24"/>
        </w:rPr>
        <w:t>г</w:t>
      </w:r>
      <w:proofErr w:type="gramEnd"/>
      <w:r w:rsidR="00A50BCD">
        <w:rPr>
          <w:szCs w:val="24"/>
        </w:rPr>
        <w:t>. Санкт-Петербург</w:t>
      </w:r>
      <w:r w:rsidR="007A535C" w:rsidRPr="007A535C">
        <w:rPr>
          <w:szCs w:val="24"/>
        </w:rPr>
        <w:t xml:space="preserve"> </w:t>
      </w:r>
      <w:r w:rsidR="007A535C">
        <w:rPr>
          <w:szCs w:val="24"/>
        </w:rPr>
        <w:t>в сфере здравоохранения</w:t>
      </w:r>
      <w:r w:rsidRPr="00235977">
        <w:rPr>
          <w:szCs w:val="24"/>
        </w:rPr>
        <w:t>, в том числе порядки оказания мед</w:t>
      </w:r>
      <w:r w:rsidRPr="00235977">
        <w:rPr>
          <w:szCs w:val="24"/>
        </w:rPr>
        <w:t>и</w:t>
      </w:r>
      <w:r w:rsidRPr="00235977">
        <w:rPr>
          <w:szCs w:val="24"/>
        </w:rPr>
        <w:t>цинской помощи и стандарты медицинской помощи, а также на утвержденные клинич</w:t>
      </w:r>
      <w:r w:rsidRPr="00235977">
        <w:rPr>
          <w:szCs w:val="24"/>
        </w:rPr>
        <w:t>е</w:t>
      </w:r>
      <w:r w:rsidRPr="00235977">
        <w:rPr>
          <w:szCs w:val="24"/>
        </w:rPr>
        <w:t>ские рекомендации (протоколы лечения);</w:t>
      </w:r>
    </w:p>
    <w:p w:rsidR="0051114D" w:rsidRDefault="0051114D" w:rsidP="0051114D">
      <w:pPr>
        <w:pStyle w:val="ConsPlusNormal"/>
        <w:spacing w:line="264" w:lineRule="auto"/>
        <w:ind w:firstLine="567"/>
        <w:jc w:val="both"/>
        <w:rPr>
          <w:sz w:val="24"/>
          <w:szCs w:val="24"/>
        </w:rPr>
      </w:pPr>
      <w:r w:rsidRPr="009742BB">
        <w:rPr>
          <w:sz w:val="24"/>
          <w:szCs w:val="24"/>
          <w:highlight w:val="yellow"/>
        </w:rPr>
        <w:t xml:space="preserve">- информация </w:t>
      </w:r>
      <w:proofErr w:type="gramStart"/>
      <w:r w:rsidRPr="009742BB">
        <w:rPr>
          <w:sz w:val="24"/>
          <w:szCs w:val="24"/>
          <w:highlight w:val="yellow"/>
        </w:rPr>
        <w:t>для расчета  тарифов в соответствии с Методикой расчета тарифов на оплату медицинской помощи по обязательному медицинскому страхованию</w:t>
      </w:r>
      <w:proofErr w:type="gramEnd"/>
      <w:r w:rsidRPr="009742BB">
        <w:rPr>
          <w:sz w:val="24"/>
          <w:szCs w:val="24"/>
          <w:highlight w:val="yellow"/>
        </w:rPr>
        <w:t xml:space="preserve"> (раздел 1</w:t>
      </w:r>
      <w:r w:rsidR="00D1479D" w:rsidRPr="009742BB">
        <w:rPr>
          <w:sz w:val="24"/>
          <w:szCs w:val="24"/>
          <w:highlight w:val="yellow"/>
        </w:rPr>
        <w:t>1</w:t>
      </w:r>
      <w:r w:rsidRPr="009742BB">
        <w:rPr>
          <w:sz w:val="24"/>
          <w:szCs w:val="24"/>
          <w:highlight w:val="yellow"/>
        </w:rPr>
        <w:t xml:space="preserve"> Правил </w:t>
      </w:r>
      <w:r w:rsidR="007C63F2" w:rsidRPr="009742BB">
        <w:rPr>
          <w:sz w:val="24"/>
          <w:szCs w:val="24"/>
          <w:highlight w:val="yellow"/>
        </w:rPr>
        <w:t>ОМС),</w:t>
      </w:r>
      <w:r w:rsidR="00E42755" w:rsidRPr="009742BB">
        <w:rPr>
          <w:sz w:val="24"/>
          <w:szCs w:val="24"/>
          <w:highlight w:val="yellow"/>
        </w:rPr>
        <w:t xml:space="preserve"> представленная в формате </w:t>
      </w:r>
      <w:r w:rsidR="00E42755" w:rsidRPr="009742BB">
        <w:rPr>
          <w:sz w:val="24"/>
          <w:szCs w:val="24"/>
          <w:highlight w:val="yellow"/>
          <w:lang w:val="en-US"/>
        </w:rPr>
        <w:t>excel</w:t>
      </w:r>
      <w:r w:rsidR="00E42755" w:rsidRPr="009742BB">
        <w:rPr>
          <w:sz w:val="24"/>
          <w:szCs w:val="24"/>
          <w:highlight w:val="yellow"/>
        </w:rPr>
        <w:t xml:space="preserve"> в соответствии с приложениями 1 и 2 к данному положению.</w:t>
      </w:r>
    </w:p>
    <w:p w:rsidR="0051114D" w:rsidRPr="00235977" w:rsidRDefault="0051114D" w:rsidP="0051114D">
      <w:pPr>
        <w:pStyle w:val="ConsPlusNormal"/>
        <w:spacing w:line="264" w:lineRule="auto"/>
        <w:ind w:firstLine="567"/>
        <w:jc w:val="both"/>
        <w:outlineLvl w:val="1"/>
        <w:rPr>
          <w:rFonts w:eastAsia="Calibri"/>
          <w:sz w:val="24"/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3.3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В случае, если в Обращении отсутствует обоснование и (или) информация для расчета тарифов, секретарь Рабочей группы дополнительно запрашивает у автора Обр</w:t>
      </w:r>
      <w:r w:rsidRPr="00235977">
        <w:rPr>
          <w:szCs w:val="24"/>
        </w:rPr>
        <w:t>а</w:t>
      </w:r>
      <w:r w:rsidRPr="00235977">
        <w:rPr>
          <w:szCs w:val="24"/>
        </w:rPr>
        <w:t xml:space="preserve">щения обоснование и (или) информацию для расчета тарифов, и информирует об этом Рабочую группу.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3.4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В случае, если в Обращении содержится предложение об установлении для м</w:t>
      </w:r>
      <w:r w:rsidRPr="00235977">
        <w:rPr>
          <w:szCs w:val="24"/>
        </w:rPr>
        <w:t>е</w:t>
      </w:r>
      <w:r w:rsidRPr="00235977">
        <w:rPr>
          <w:szCs w:val="24"/>
        </w:rPr>
        <w:t>дицинской организации тарифов, которые для нее уже установлены в соответствии с ГТС, секретарь Рабочей группы сообщает об этом</w:t>
      </w:r>
      <w:r w:rsidR="00D1479D" w:rsidRPr="00D1479D">
        <w:rPr>
          <w:szCs w:val="24"/>
        </w:rPr>
        <w:t xml:space="preserve"> </w:t>
      </w:r>
      <w:r w:rsidR="00D1479D" w:rsidRPr="00031E72">
        <w:rPr>
          <w:szCs w:val="24"/>
        </w:rPr>
        <w:t>автору Обращения.</w:t>
      </w:r>
    </w:p>
    <w:p w:rsidR="0051114D" w:rsidRDefault="0051114D" w:rsidP="0051114D">
      <w:pPr>
        <w:spacing w:line="264" w:lineRule="auto"/>
        <w:rPr>
          <w:szCs w:val="24"/>
        </w:rPr>
      </w:pPr>
    </w:p>
    <w:p w:rsidR="007C63F2" w:rsidRPr="00235977" w:rsidRDefault="007C63F2" w:rsidP="007C63F2">
      <w:pPr>
        <w:spacing w:line="264" w:lineRule="auto"/>
        <w:rPr>
          <w:szCs w:val="24"/>
        </w:rPr>
      </w:pPr>
      <w:r w:rsidRPr="00235977">
        <w:rPr>
          <w:szCs w:val="24"/>
        </w:rPr>
        <w:t>3</w:t>
      </w:r>
      <w:r>
        <w:rPr>
          <w:szCs w:val="24"/>
        </w:rPr>
        <w:t>.5.</w:t>
      </w:r>
      <w:r w:rsidRPr="00235977">
        <w:rPr>
          <w:szCs w:val="24"/>
        </w:rPr>
        <w:t xml:space="preserve"> Члены рабочей группы направляют свои предложения по представленным мат</w:t>
      </w:r>
      <w:r w:rsidRPr="00235977">
        <w:rPr>
          <w:szCs w:val="24"/>
        </w:rPr>
        <w:t>е</w:t>
      </w:r>
      <w:r w:rsidRPr="00235977">
        <w:rPr>
          <w:szCs w:val="24"/>
        </w:rPr>
        <w:t>риалам. При необходимости для рассмотрения обращений на заседании рабочей группы могут привлекаться специалисты, в том числе главные  внештатные специалисты Комит</w:t>
      </w:r>
      <w:r w:rsidRPr="00235977">
        <w:rPr>
          <w:szCs w:val="24"/>
        </w:rPr>
        <w:t>е</w:t>
      </w:r>
      <w:r w:rsidRPr="00235977">
        <w:rPr>
          <w:szCs w:val="24"/>
        </w:rPr>
        <w:t>та по здравоохранению, для информирования членов рабочей группы по существу вопр</w:t>
      </w:r>
      <w:r w:rsidRPr="00235977">
        <w:rPr>
          <w:szCs w:val="24"/>
        </w:rPr>
        <w:t>о</w:t>
      </w:r>
      <w:r w:rsidRPr="00235977">
        <w:rPr>
          <w:szCs w:val="24"/>
        </w:rPr>
        <w:t xml:space="preserve">са.  </w:t>
      </w:r>
      <w:bookmarkStart w:id="0" w:name="_GoBack"/>
      <w:bookmarkEnd w:id="0"/>
    </w:p>
    <w:p w:rsidR="007C63F2" w:rsidRPr="007C63F2" w:rsidRDefault="007C63F2" w:rsidP="0051114D">
      <w:pPr>
        <w:spacing w:line="264" w:lineRule="auto"/>
        <w:rPr>
          <w:szCs w:val="24"/>
        </w:rPr>
      </w:pPr>
    </w:p>
    <w:p w:rsidR="0051114D" w:rsidRPr="007C63F2" w:rsidRDefault="0051114D" w:rsidP="0051114D">
      <w:pPr>
        <w:spacing w:line="264" w:lineRule="auto"/>
        <w:rPr>
          <w:szCs w:val="24"/>
        </w:rPr>
      </w:pPr>
      <w:r w:rsidRPr="0073099D">
        <w:rPr>
          <w:szCs w:val="24"/>
        </w:rPr>
        <w:t>3.</w:t>
      </w:r>
      <w:r w:rsidR="007C63F2" w:rsidRPr="0073099D">
        <w:rPr>
          <w:szCs w:val="24"/>
        </w:rPr>
        <w:t>6</w:t>
      </w:r>
      <w:r w:rsidR="00743002" w:rsidRPr="0073099D">
        <w:rPr>
          <w:szCs w:val="24"/>
        </w:rPr>
        <w:t>.</w:t>
      </w:r>
      <w:r w:rsidRPr="0073099D">
        <w:rPr>
          <w:szCs w:val="24"/>
        </w:rPr>
        <w:t xml:space="preserve"> </w:t>
      </w:r>
      <w:r w:rsidR="007C63F2" w:rsidRPr="0073099D">
        <w:rPr>
          <w:szCs w:val="24"/>
        </w:rPr>
        <w:t>Секретарь Рабочей группы направляет членам Рабочей группы повестку засед</w:t>
      </w:r>
      <w:r w:rsidR="007C63F2" w:rsidRPr="0073099D">
        <w:rPr>
          <w:szCs w:val="24"/>
        </w:rPr>
        <w:t>а</w:t>
      </w:r>
      <w:r w:rsidR="007C63F2" w:rsidRPr="0073099D">
        <w:rPr>
          <w:szCs w:val="24"/>
        </w:rPr>
        <w:t>ния Рабочей группы и проекты решений по поступившим Обращениям</w:t>
      </w:r>
      <w:r w:rsidR="00A50BCD" w:rsidRPr="0073099D">
        <w:rPr>
          <w:szCs w:val="24"/>
        </w:rPr>
        <w:t xml:space="preserve"> в соответствии с п. 3.2</w:t>
      </w:r>
      <w:r w:rsidR="00DA5E62" w:rsidRPr="0073099D">
        <w:rPr>
          <w:szCs w:val="24"/>
        </w:rPr>
        <w:t xml:space="preserve"> настоящего Положения</w:t>
      </w:r>
      <w:r w:rsidRPr="0073099D">
        <w:rPr>
          <w:szCs w:val="24"/>
        </w:rPr>
        <w:t>.</w:t>
      </w:r>
    </w:p>
    <w:p w:rsidR="0051114D" w:rsidRPr="00D1479D" w:rsidRDefault="0051114D" w:rsidP="0051114D">
      <w:pPr>
        <w:spacing w:line="264" w:lineRule="auto"/>
        <w:rPr>
          <w:strike/>
          <w:szCs w:val="24"/>
        </w:rPr>
      </w:pPr>
    </w:p>
    <w:p w:rsidR="00743002" w:rsidRDefault="00743002" w:rsidP="0051114D">
      <w:pPr>
        <w:spacing w:line="264" w:lineRule="auto"/>
        <w:jc w:val="center"/>
        <w:rPr>
          <w:szCs w:val="24"/>
        </w:rPr>
      </w:pPr>
    </w:p>
    <w:p w:rsidR="005D2EEE" w:rsidRDefault="005D2EEE" w:rsidP="0051114D">
      <w:pPr>
        <w:spacing w:line="264" w:lineRule="auto"/>
        <w:jc w:val="center"/>
        <w:rPr>
          <w:szCs w:val="24"/>
        </w:rPr>
      </w:pP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  <w:r w:rsidRPr="00235977">
        <w:rPr>
          <w:szCs w:val="24"/>
        </w:rPr>
        <w:t>4. Состав рабочей группы</w:t>
      </w:r>
    </w:p>
    <w:p w:rsidR="0051114D" w:rsidRPr="00235977" w:rsidRDefault="0051114D" w:rsidP="0051114D">
      <w:pPr>
        <w:spacing w:line="264" w:lineRule="auto"/>
        <w:jc w:val="center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4.1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Рабочая группа состоит из председателя Рабочей группы, членов Рабочей гру</w:t>
      </w:r>
      <w:r w:rsidRPr="00235977">
        <w:rPr>
          <w:szCs w:val="24"/>
        </w:rPr>
        <w:t>п</w:t>
      </w:r>
      <w:r w:rsidRPr="00235977">
        <w:rPr>
          <w:szCs w:val="24"/>
        </w:rPr>
        <w:t>пы и секретаря Рабочей группы.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4.2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Председатель Рабочей группы, являясь членом Рабочей группы: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осуществляет общее руководство деятельностью Рабочей группы для обеспечения выполнения возложенных на Рабочую группу задач;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назначает дату заседания Рабочей группы;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ведет заседания Рабочей группы;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подписывает протоколы заседаний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4.3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Во время отсутствия председателя Рабочей группы его обязанности исполняет сотрудник </w:t>
      </w:r>
      <w:r w:rsidR="00D1479D" w:rsidRPr="00031E72">
        <w:rPr>
          <w:szCs w:val="24"/>
        </w:rPr>
        <w:t>Территориального фонда ОМС</w:t>
      </w:r>
      <w:r w:rsidRPr="00031E72">
        <w:rPr>
          <w:szCs w:val="24"/>
        </w:rPr>
        <w:t>,</w:t>
      </w:r>
      <w:r w:rsidRPr="00235977">
        <w:rPr>
          <w:szCs w:val="24"/>
        </w:rPr>
        <w:t xml:space="preserve"> являющийся членом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4.4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Секретарь рабочей группы,  являясь членом рабочей группы:</w:t>
      </w: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- осуществляет работу с Обращениями в со</w:t>
      </w:r>
      <w:r w:rsidR="007C63F2">
        <w:rPr>
          <w:szCs w:val="24"/>
        </w:rPr>
        <w:t>ответствии с пунктом</w:t>
      </w:r>
      <w:r w:rsidR="00235977" w:rsidRPr="00235977">
        <w:rPr>
          <w:szCs w:val="24"/>
        </w:rPr>
        <w:t xml:space="preserve"> 3.2;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информирует членов Рабочей группы о месте и времени проведения заседания Р</w:t>
      </w:r>
      <w:r w:rsidRPr="00235977">
        <w:rPr>
          <w:szCs w:val="24"/>
        </w:rPr>
        <w:t>а</w:t>
      </w:r>
      <w:r w:rsidRPr="00235977">
        <w:rPr>
          <w:szCs w:val="24"/>
        </w:rPr>
        <w:t>бочей группы</w:t>
      </w:r>
      <w:r w:rsidR="00235977" w:rsidRPr="00235977">
        <w:rPr>
          <w:szCs w:val="24"/>
        </w:rPr>
        <w:t>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обеспечивает рассылку членам Рабочей группы необходимых материалов;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- ведет протокол заседания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  <w:r w:rsidRPr="00235977">
        <w:rPr>
          <w:szCs w:val="24"/>
        </w:rPr>
        <w:t>4.5</w:t>
      </w:r>
      <w:r w:rsidR="00743002">
        <w:rPr>
          <w:szCs w:val="24"/>
        </w:rPr>
        <w:t>.</w:t>
      </w:r>
      <w:r w:rsidRPr="00235977">
        <w:rPr>
          <w:szCs w:val="24"/>
        </w:rPr>
        <w:t xml:space="preserve"> Члены рабочей группы участвуют в заседаниях лично и не вправе делегировать свои полномочия другим лицам. При невозможности присутствия на заседании члены  Рабочей группы извещают председателя Рабочей группы.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rPr>
          <w:szCs w:val="24"/>
        </w:rPr>
      </w:pP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jc w:val="center"/>
        <w:rPr>
          <w:szCs w:val="24"/>
        </w:rPr>
      </w:pPr>
      <w:r w:rsidRPr="00235977">
        <w:rPr>
          <w:szCs w:val="24"/>
        </w:rPr>
        <w:t>5. Порядок деятельности Рабочей группы</w:t>
      </w:r>
    </w:p>
    <w:p w:rsidR="0051114D" w:rsidRPr="00235977" w:rsidRDefault="0051114D" w:rsidP="0051114D">
      <w:pPr>
        <w:autoSpaceDE w:val="0"/>
        <w:autoSpaceDN w:val="0"/>
        <w:adjustRightInd w:val="0"/>
        <w:spacing w:line="264" w:lineRule="auto"/>
        <w:jc w:val="center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5.1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Заседание Рабочей группы считается правомочным, если на нем присутствует не менее половины от общего числа  участников Рабочей группы.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5.2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На заседание могут быть приглашены главные внештатные специалисты Ком</w:t>
      </w:r>
      <w:r w:rsidRPr="00235977">
        <w:rPr>
          <w:szCs w:val="24"/>
        </w:rPr>
        <w:t>и</w:t>
      </w:r>
      <w:r w:rsidRPr="00235977">
        <w:rPr>
          <w:szCs w:val="24"/>
        </w:rPr>
        <w:t>тета по здравоохранению (их представители).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5.2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Решения Рабочей группы принимаются большинством голосов присутствующих на заседании членов Рабочей группы.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23597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5.3</w:t>
      </w:r>
      <w:r w:rsidR="00235977" w:rsidRPr="00235977">
        <w:rPr>
          <w:szCs w:val="24"/>
        </w:rPr>
        <w:t>.</w:t>
      </w:r>
      <w:r w:rsidRPr="00235977">
        <w:rPr>
          <w:szCs w:val="24"/>
        </w:rPr>
        <w:t xml:space="preserve"> Протокол заседания Рабочей группы оформляется секретарем Рабочей группы и подписывается председателем Рабочей группы в двух экземплярах: один экземпляр н</w:t>
      </w:r>
      <w:r w:rsidRPr="00235977">
        <w:rPr>
          <w:szCs w:val="24"/>
        </w:rPr>
        <w:t>а</w:t>
      </w:r>
      <w:r w:rsidRPr="00235977">
        <w:rPr>
          <w:szCs w:val="24"/>
        </w:rPr>
        <w:t xml:space="preserve">правляется секретарю Комиссии, второй экземпляр хранятся у секретаря Рабочей группы. </w:t>
      </w:r>
    </w:p>
    <w:p w:rsidR="0051114D" w:rsidRPr="00235977" w:rsidRDefault="0051114D" w:rsidP="0051114D">
      <w:pPr>
        <w:spacing w:line="264" w:lineRule="auto"/>
        <w:rPr>
          <w:szCs w:val="24"/>
        </w:rPr>
      </w:pPr>
    </w:p>
    <w:p w:rsidR="0051114D" w:rsidRPr="00486A27" w:rsidRDefault="0051114D" w:rsidP="0051114D">
      <w:pPr>
        <w:spacing w:line="264" w:lineRule="auto"/>
        <w:rPr>
          <w:szCs w:val="24"/>
        </w:rPr>
      </w:pPr>
      <w:r w:rsidRPr="00235977">
        <w:rPr>
          <w:szCs w:val="24"/>
        </w:rPr>
        <w:t>5.5. Организационно-техническое обеспечение деятельности Рабочей группы возл</w:t>
      </w:r>
      <w:r w:rsidRPr="00235977">
        <w:rPr>
          <w:szCs w:val="24"/>
        </w:rPr>
        <w:t>а</w:t>
      </w:r>
      <w:r w:rsidRPr="00235977">
        <w:rPr>
          <w:szCs w:val="24"/>
        </w:rPr>
        <w:t>гается по согласованию на соответствующее структурное подразделение по месту осно</w:t>
      </w:r>
      <w:r w:rsidRPr="00235977">
        <w:rPr>
          <w:szCs w:val="24"/>
        </w:rPr>
        <w:t>в</w:t>
      </w:r>
      <w:r w:rsidRPr="00235977">
        <w:rPr>
          <w:szCs w:val="24"/>
        </w:rPr>
        <w:t>ной работы руководителя Рабочей группы</w:t>
      </w:r>
      <w:r w:rsidR="00235977" w:rsidRPr="00235977">
        <w:rPr>
          <w:szCs w:val="24"/>
        </w:rPr>
        <w:t>.</w:t>
      </w:r>
    </w:p>
    <w:p w:rsidR="0051114D" w:rsidRPr="0051114D" w:rsidRDefault="0051114D" w:rsidP="0051114D">
      <w:pPr>
        <w:pStyle w:val="ae"/>
        <w:suppressAutoHyphens/>
        <w:ind w:left="927"/>
        <w:rPr>
          <w:rFonts w:ascii="Times New Roman" w:eastAsia="Calibri" w:hAnsi="Times New Roman" w:cs="Times New Roman"/>
          <w:iCs/>
          <w:sz w:val="24"/>
          <w:szCs w:val="24"/>
        </w:rPr>
      </w:pPr>
    </w:p>
    <w:sectPr w:rsidR="0051114D" w:rsidRPr="0051114D" w:rsidSect="00D116F9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13F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D1E3569"/>
    <w:multiLevelType w:val="hybridMultilevel"/>
    <w:tmpl w:val="F7948DA4"/>
    <w:lvl w:ilvl="0" w:tplc="1046B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D737882"/>
    <w:multiLevelType w:val="hybridMultilevel"/>
    <w:tmpl w:val="77825494"/>
    <w:lvl w:ilvl="0" w:tplc="E0944FE4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4924F2D"/>
    <w:multiLevelType w:val="hybridMultilevel"/>
    <w:tmpl w:val="4488A27E"/>
    <w:lvl w:ilvl="0" w:tplc="E4A63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rawingGridHorizontalSpacing w:val="120"/>
  <w:drawingGridVerticalSpacing w:val="381"/>
  <w:displayHorizontalDrawingGridEvery w:val="0"/>
  <w:noPunctuationKerning/>
  <w:characterSpacingControl w:val="doNotCompress"/>
  <w:savePreviewPicture/>
  <w:compat/>
  <w:rsids>
    <w:rsidRoot w:val="00495C2A"/>
    <w:rsid w:val="000159F5"/>
    <w:rsid w:val="00016C6A"/>
    <w:rsid w:val="00031E72"/>
    <w:rsid w:val="00055416"/>
    <w:rsid w:val="000668DF"/>
    <w:rsid w:val="00076790"/>
    <w:rsid w:val="00081648"/>
    <w:rsid w:val="00083106"/>
    <w:rsid w:val="000859C8"/>
    <w:rsid w:val="00087B29"/>
    <w:rsid w:val="00094478"/>
    <w:rsid w:val="00097BCE"/>
    <w:rsid w:val="000A7FA9"/>
    <w:rsid w:val="000B5BB5"/>
    <w:rsid w:val="000C3729"/>
    <w:rsid w:val="000D230C"/>
    <w:rsid w:val="000D4AD3"/>
    <w:rsid w:val="00123EBD"/>
    <w:rsid w:val="00126CFA"/>
    <w:rsid w:val="00135462"/>
    <w:rsid w:val="0013696A"/>
    <w:rsid w:val="001433DE"/>
    <w:rsid w:val="0015067A"/>
    <w:rsid w:val="00154D5E"/>
    <w:rsid w:val="00156035"/>
    <w:rsid w:val="001804D3"/>
    <w:rsid w:val="00180D9C"/>
    <w:rsid w:val="00190E68"/>
    <w:rsid w:val="001919C1"/>
    <w:rsid w:val="001964AE"/>
    <w:rsid w:val="001A020F"/>
    <w:rsid w:val="001A3570"/>
    <w:rsid w:val="001A49E9"/>
    <w:rsid w:val="001B7197"/>
    <w:rsid w:val="001D422B"/>
    <w:rsid w:val="001D5676"/>
    <w:rsid w:val="001D7543"/>
    <w:rsid w:val="001D7C80"/>
    <w:rsid w:val="001F2323"/>
    <w:rsid w:val="00222699"/>
    <w:rsid w:val="00224233"/>
    <w:rsid w:val="002324C2"/>
    <w:rsid w:val="00235977"/>
    <w:rsid w:val="00236ECD"/>
    <w:rsid w:val="00240AF5"/>
    <w:rsid w:val="00242D20"/>
    <w:rsid w:val="00277EDC"/>
    <w:rsid w:val="00282ABA"/>
    <w:rsid w:val="00291D40"/>
    <w:rsid w:val="002A35F1"/>
    <w:rsid w:val="002B35EA"/>
    <w:rsid w:val="002B70FF"/>
    <w:rsid w:val="002C1ED3"/>
    <w:rsid w:val="002C4006"/>
    <w:rsid w:val="002C46C5"/>
    <w:rsid w:val="002C6826"/>
    <w:rsid w:val="002F5C57"/>
    <w:rsid w:val="002F7651"/>
    <w:rsid w:val="00301F7B"/>
    <w:rsid w:val="00304438"/>
    <w:rsid w:val="003253E2"/>
    <w:rsid w:val="0034616B"/>
    <w:rsid w:val="00372F7F"/>
    <w:rsid w:val="003761E5"/>
    <w:rsid w:val="003840B3"/>
    <w:rsid w:val="00391065"/>
    <w:rsid w:val="003A7DC3"/>
    <w:rsid w:val="003F0ECA"/>
    <w:rsid w:val="003F763E"/>
    <w:rsid w:val="0040289A"/>
    <w:rsid w:val="00413238"/>
    <w:rsid w:val="00423E76"/>
    <w:rsid w:val="00437B36"/>
    <w:rsid w:val="00451B8D"/>
    <w:rsid w:val="00453135"/>
    <w:rsid w:val="0047686D"/>
    <w:rsid w:val="00485DA0"/>
    <w:rsid w:val="00486D80"/>
    <w:rsid w:val="00495C2A"/>
    <w:rsid w:val="004A1560"/>
    <w:rsid w:val="004A3D90"/>
    <w:rsid w:val="004B1BBD"/>
    <w:rsid w:val="004B7898"/>
    <w:rsid w:val="004B7D40"/>
    <w:rsid w:val="004D3325"/>
    <w:rsid w:val="004D48AB"/>
    <w:rsid w:val="004F3C0A"/>
    <w:rsid w:val="0051114D"/>
    <w:rsid w:val="005168AF"/>
    <w:rsid w:val="0052457D"/>
    <w:rsid w:val="00553756"/>
    <w:rsid w:val="00572BE1"/>
    <w:rsid w:val="00576C81"/>
    <w:rsid w:val="005B1AE1"/>
    <w:rsid w:val="005B4688"/>
    <w:rsid w:val="005C43C5"/>
    <w:rsid w:val="005D2EEE"/>
    <w:rsid w:val="005D3860"/>
    <w:rsid w:val="005D53C9"/>
    <w:rsid w:val="005F13CC"/>
    <w:rsid w:val="005F5D03"/>
    <w:rsid w:val="0060366A"/>
    <w:rsid w:val="00604320"/>
    <w:rsid w:val="00610275"/>
    <w:rsid w:val="0061669E"/>
    <w:rsid w:val="006303CE"/>
    <w:rsid w:val="00637193"/>
    <w:rsid w:val="0064067E"/>
    <w:rsid w:val="0064276F"/>
    <w:rsid w:val="00686394"/>
    <w:rsid w:val="00690A01"/>
    <w:rsid w:val="00694207"/>
    <w:rsid w:val="006B04F9"/>
    <w:rsid w:val="006B30D4"/>
    <w:rsid w:val="006B40A8"/>
    <w:rsid w:val="006D0115"/>
    <w:rsid w:val="006E6896"/>
    <w:rsid w:val="00703248"/>
    <w:rsid w:val="00705056"/>
    <w:rsid w:val="00710615"/>
    <w:rsid w:val="00716506"/>
    <w:rsid w:val="0073099D"/>
    <w:rsid w:val="00743002"/>
    <w:rsid w:val="00780F7D"/>
    <w:rsid w:val="007A4283"/>
    <w:rsid w:val="007A535C"/>
    <w:rsid w:val="007C45B0"/>
    <w:rsid w:val="007C63F2"/>
    <w:rsid w:val="007F1231"/>
    <w:rsid w:val="007F5105"/>
    <w:rsid w:val="0080035E"/>
    <w:rsid w:val="0082003B"/>
    <w:rsid w:val="00860756"/>
    <w:rsid w:val="00861981"/>
    <w:rsid w:val="008E0B43"/>
    <w:rsid w:val="008F1B6C"/>
    <w:rsid w:val="0090551C"/>
    <w:rsid w:val="00914A79"/>
    <w:rsid w:val="00921681"/>
    <w:rsid w:val="00923610"/>
    <w:rsid w:val="009410C4"/>
    <w:rsid w:val="00946449"/>
    <w:rsid w:val="00951D32"/>
    <w:rsid w:val="00960A13"/>
    <w:rsid w:val="009742BB"/>
    <w:rsid w:val="00975EAD"/>
    <w:rsid w:val="0098452D"/>
    <w:rsid w:val="009972D5"/>
    <w:rsid w:val="009A27A1"/>
    <w:rsid w:val="009A4402"/>
    <w:rsid w:val="009E23A3"/>
    <w:rsid w:val="009E2F7C"/>
    <w:rsid w:val="009E4092"/>
    <w:rsid w:val="00A117ED"/>
    <w:rsid w:val="00A22F59"/>
    <w:rsid w:val="00A400D5"/>
    <w:rsid w:val="00A45C39"/>
    <w:rsid w:val="00A50BCD"/>
    <w:rsid w:val="00A540DE"/>
    <w:rsid w:val="00A6459C"/>
    <w:rsid w:val="00A738D4"/>
    <w:rsid w:val="00AE4B36"/>
    <w:rsid w:val="00B00932"/>
    <w:rsid w:val="00B07E50"/>
    <w:rsid w:val="00B21388"/>
    <w:rsid w:val="00B56BE7"/>
    <w:rsid w:val="00B57FF5"/>
    <w:rsid w:val="00B6048F"/>
    <w:rsid w:val="00B60B92"/>
    <w:rsid w:val="00B62177"/>
    <w:rsid w:val="00B62440"/>
    <w:rsid w:val="00B722D8"/>
    <w:rsid w:val="00B74C84"/>
    <w:rsid w:val="00B805B8"/>
    <w:rsid w:val="00B818E7"/>
    <w:rsid w:val="00B90F65"/>
    <w:rsid w:val="00B9120E"/>
    <w:rsid w:val="00BA5152"/>
    <w:rsid w:val="00BC57F3"/>
    <w:rsid w:val="00BE30A0"/>
    <w:rsid w:val="00BE3E69"/>
    <w:rsid w:val="00BE415D"/>
    <w:rsid w:val="00BE654E"/>
    <w:rsid w:val="00C12B88"/>
    <w:rsid w:val="00C2471E"/>
    <w:rsid w:val="00C2781F"/>
    <w:rsid w:val="00C40D42"/>
    <w:rsid w:val="00C43439"/>
    <w:rsid w:val="00C55EE7"/>
    <w:rsid w:val="00C71856"/>
    <w:rsid w:val="00C72D76"/>
    <w:rsid w:val="00C93AAC"/>
    <w:rsid w:val="00CA1859"/>
    <w:rsid w:val="00CA46F2"/>
    <w:rsid w:val="00CA7CA5"/>
    <w:rsid w:val="00CB2E1F"/>
    <w:rsid w:val="00CC5874"/>
    <w:rsid w:val="00CD64D1"/>
    <w:rsid w:val="00CF01CE"/>
    <w:rsid w:val="00CF3B83"/>
    <w:rsid w:val="00D001B1"/>
    <w:rsid w:val="00D05A62"/>
    <w:rsid w:val="00D116F9"/>
    <w:rsid w:val="00D1479D"/>
    <w:rsid w:val="00D24AAD"/>
    <w:rsid w:val="00D24BD6"/>
    <w:rsid w:val="00D367A7"/>
    <w:rsid w:val="00D462AD"/>
    <w:rsid w:val="00D650CD"/>
    <w:rsid w:val="00D657C3"/>
    <w:rsid w:val="00D76DFF"/>
    <w:rsid w:val="00D823C9"/>
    <w:rsid w:val="00D93F72"/>
    <w:rsid w:val="00DA5E62"/>
    <w:rsid w:val="00DD4960"/>
    <w:rsid w:val="00DD5548"/>
    <w:rsid w:val="00DE1A64"/>
    <w:rsid w:val="00DF3885"/>
    <w:rsid w:val="00E03322"/>
    <w:rsid w:val="00E04E0A"/>
    <w:rsid w:val="00E22B39"/>
    <w:rsid w:val="00E40A85"/>
    <w:rsid w:val="00E42095"/>
    <w:rsid w:val="00E42755"/>
    <w:rsid w:val="00E4531C"/>
    <w:rsid w:val="00E50403"/>
    <w:rsid w:val="00E52EE1"/>
    <w:rsid w:val="00EB10C5"/>
    <w:rsid w:val="00EB6FD8"/>
    <w:rsid w:val="00EC5D86"/>
    <w:rsid w:val="00EE356B"/>
    <w:rsid w:val="00EF2047"/>
    <w:rsid w:val="00EF6D2B"/>
    <w:rsid w:val="00EF7D9B"/>
    <w:rsid w:val="00F0150F"/>
    <w:rsid w:val="00F04C15"/>
    <w:rsid w:val="00F4093E"/>
    <w:rsid w:val="00F45A91"/>
    <w:rsid w:val="00F46231"/>
    <w:rsid w:val="00F46F1A"/>
    <w:rsid w:val="00F501A5"/>
    <w:rsid w:val="00F64460"/>
    <w:rsid w:val="00F73853"/>
    <w:rsid w:val="00F76C15"/>
    <w:rsid w:val="00F82F34"/>
    <w:rsid w:val="00F85CE6"/>
    <w:rsid w:val="00F868BF"/>
    <w:rsid w:val="00F94E5B"/>
    <w:rsid w:val="00F97634"/>
    <w:rsid w:val="00F97A17"/>
    <w:rsid w:val="00FA5BF0"/>
    <w:rsid w:val="00FC05D7"/>
    <w:rsid w:val="00FE0A81"/>
    <w:rsid w:val="00FE4FAD"/>
    <w:rsid w:val="00FF2A73"/>
    <w:rsid w:val="00FF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6B"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rsid w:val="0034616B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rsid w:val="0034616B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rsid w:val="0034616B"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rsid w:val="0034616B"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616B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rsid w:val="0034616B"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rsid w:val="0034616B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sid w:val="0034616B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rsid w:val="0034616B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rsid w:val="0034616B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rsid w:val="0034616B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rsid w:val="0034616B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rsid w:val="0034616B"/>
    <w:pPr>
      <w:spacing w:line="336" w:lineRule="auto"/>
      <w:ind w:firstLine="851"/>
    </w:pPr>
  </w:style>
  <w:style w:type="paragraph" w:customStyle="1" w:styleId="a8">
    <w:name w:val="Переменные"/>
    <w:basedOn w:val="a7"/>
    <w:rsid w:val="0034616B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rsid w:val="0034616B"/>
    <w:pPr>
      <w:shd w:val="clear" w:color="auto" w:fill="000080"/>
    </w:pPr>
  </w:style>
  <w:style w:type="paragraph" w:customStyle="1" w:styleId="aa">
    <w:name w:val="Формула"/>
    <w:basedOn w:val="a7"/>
    <w:rsid w:val="0034616B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rsid w:val="0034616B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rsid w:val="0034616B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sid w:val="0034616B"/>
    <w:rPr>
      <w:rFonts w:ascii="Journal" w:hAnsi="Journal"/>
    </w:rPr>
  </w:style>
  <w:style w:type="paragraph" w:styleId="ae">
    <w:name w:val="List Paragraph"/>
    <w:basedOn w:val="a"/>
    <w:link w:val="af"/>
    <w:uiPriority w:val="34"/>
    <w:qFormat/>
    <w:rsid w:val="00495C2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495C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1114D"/>
    <w:pPr>
      <w:widowControl w:val="0"/>
      <w:autoSpaceDE w:val="0"/>
      <w:autoSpaceDN w:val="0"/>
    </w:pPr>
    <w:rPr>
      <w:sz w:val="22"/>
    </w:rPr>
  </w:style>
  <w:style w:type="paragraph" w:customStyle="1" w:styleId="ConsPlusCell">
    <w:name w:val="ConsPlusCell"/>
    <w:rsid w:val="003761E5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567"/>
      <w:jc w:val="both"/>
    </w:pPr>
    <w:rPr>
      <w:sz w:val="24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lang w:val="uk-UA"/>
    </w:r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  <w:rPr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lang w:val="uk-UA"/>
    </w:rPr>
  </w:style>
  <w:style w:type="character" w:styleId="a6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7">
    <w:name w:val="Body Text"/>
    <w:basedOn w:val="a"/>
    <w:pPr>
      <w:spacing w:line="336" w:lineRule="auto"/>
      <w:ind w:firstLine="851"/>
    </w:pPr>
  </w:style>
  <w:style w:type="paragraph" w:customStyle="1" w:styleId="a8">
    <w:name w:val="Переменные"/>
    <w:basedOn w:val="a7"/>
    <w:pPr>
      <w:tabs>
        <w:tab w:val="left" w:pos="482"/>
      </w:tabs>
      <w:ind w:left="482" w:hanging="482"/>
    </w:pPr>
  </w:style>
  <w:style w:type="paragraph" w:styleId="a9">
    <w:name w:val="Document Map"/>
    <w:basedOn w:val="a"/>
    <w:semiHidden/>
    <w:pPr>
      <w:shd w:val="clear" w:color="auto" w:fill="000080"/>
    </w:pPr>
  </w:style>
  <w:style w:type="paragraph" w:customStyle="1" w:styleId="aa">
    <w:name w:val="Формула"/>
    <w:basedOn w:val="a7"/>
    <w:pPr>
      <w:tabs>
        <w:tab w:val="center" w:pos="4536"/>
        <w:tab w:val="right" w:pos="9356"/>
      </w:tabs>
      <w:ind w:firstLine="0"/>
    </w:pPr>
  </w:style>
  <w:style w:type="paragraph" w:customStyle="1" w:styleId="ab">
    <w:name w:val="Чертежный"/>
    <w:pPr>
      <w:ind w:firstLine="567"/>
      <w:jc w:val="both"/>
    </w:pPr>
    <w:rPr>
      <w:rFonts w:ascii="ISOCPEUR" w:hAnsi="ISOCPEUR"/>
      <w:i/>
      <w:sz w:val="28"/>
      <w:lang w:val="uk-UA"/>
    </w:rPr>
  </w:style>
  <w:style w:type="paragraph" w:customStyle="1" w:styleId="ac">
    <w:name w:val="Листинг программы"/>
    <w:pPr>
      <w:suppressAutoHyphens/>
      <w:ind w:firstLine="567"/>
      <w:jc w:val="both"/>
    </w:pPr>
    <w:rPr>
      <w:noProof/>
    </w:rPr>
  </w:style>
  <w:style w:type="paragraph" w:styleId="ad">
    <w:name w:val="annotation text"/>
    <w:basedOn w:val="a"/>
    <w:semiHidden/>
    <w:rPr>
      <w:rFonts w:ascii="Journal" w:hAnsi="Journal"/>
    </w:rPr>
  </w:style>
  <w:style w:type="paragraph" w:styleId="ae">
    <w:name w:val="List Paragraph"/>
    <w:basedOn w:val="a"/>
    <w:link w:val="af"/>
    <w:uiPriority w:val="34"/>
    <w:qFormat/>
    <w:rsid w:val="00495C2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495C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1114D"/>
    <w:pPr>
      <w:widowControl w:val="0"/>
      <w:autoSpaceDE w:val="0"/>
      <w:autoSpaceDN w:val="0"/>
    </w:pPr>
    <w:rPr>
      <w:sz w:val="22"/>
    </w:rPr>
  </w:style>
  <w:style w:type="paragraph" w:customStyle="1" w:styleId="ConsPlusCell">
    <w:name w:val="ConsPlusCell"/>
    <w:rsid w:val="003761E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Коган Ольга Георгиевна</dc:creator>
  <cp:lastModifiedBy>ovostretsova</cp:lastModifiedBy>
  <cp:revision>5</cp:revision>
  <dcterms:created xsi:type="dcterms:W3CDTF">2025-11-28T06:33:00Z</dcterms:created>
  <dcterms:modified xsi:type="dcterms:W3CDTF">2025-12-03T08:45:00Z</dcterms:modified>
</cp:coreProperties>
</file>